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3383" w:rsidRDefault="00AD1E46">
      <w:r>
        <w:rPr>
          <w:noProof/>
        </w:rPr>
        <w:drawing>
          <wp:inline distT="0" distB="0" distL="0" distR="0">
            <wp:extent cx="5943600" cy="1141095"/>
            <wp:effectExtent l="0" t="0" r="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41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576F" w:rsidRDefault="009A00B4" w:rsidP="0024576F">
      <w:pPr>
        <w:jc w:val="center"/>
        <w:rPr>
          <w:rFonts w:ascii="Arial" w:hAnsi="Arial" w:cs="Arial"/>
          <w:b/>
          <w:sz w:val="40"/>
          <w:szCs w:val="40"/>
        </w:rPr>
      </w:pPr>
      <w:r>
        <w:br/>
      </w:r>
      <w:r w:rsidRPr="009A00B4">
        <w:rPr>
          <w:rFonts w:ascii="Arial" w:hAnsi="Arial" w:cs="Arial"/>
          <w:b/>
          <w:sz w:val="40"/>
          <w:szCs w:val="40"/>
        </w:rPr>
        <w:t>The People</w:t>
      </w:r>
      <w:r w:rsidR="004B4DC9">
        <w:rPr>
          <w:rFonts w:ascii="Arial" w:hAnsi="Arial" w:cs="Arial"/>
          <w:b/>
          <w:sz w:val="40"/>
          <w:szCs w:val="40"/>
        </w:rPr>
        <w:t xml:space="preserve">’s Budget </w:t>
      </w:r>
      <w:r w:rsidR="00F07AD1">
        <w:rPr>
          <w:rFonts w:ascii="Arial" w:hAnsi="Arial" w:cs="Arial"/>
          <w:b/>
          <w:sz w:val="40"/>
          <w:szCs w:val="40"/>
        </w:rPr>
        <w:t xml:space="preserve">Supports </w:t>
      </w:r>
      <w:r w:rsidR="0090247C">
        <w:rPr>
          <w:rFonts w:ascii="Arial" w:hAnsi="Arial" w:cs="Arial"/>
          <w:b/>
          <w:sz w:val="40"/>
          <w:szCs w:val="40"/>
        </w:rPr>
        <w:br/>
        <w:t>Affordable Housing</w:t>
      </w:r>
    </w:p>
    <w:p w:rsidR="0090247C" w:rsidRPr="0090247C" w:rsidRDefault="0090247C" w:rsidP="0090247C">
      <w:pPr>
        <w:pStyle w:val="NormalWeb"/>
        <w:rPr>
          <w:rFonts w:ascii="Arial" w:hAnsi="Arial" w:cs="Arial"/>
          <w:sz w:val="22"/>
          <w:szCs w:val="22"/>
        </w:rPr>
      </w:pPr>
      <w:r>
        <w:br/>
      </w:r>
      <w:r w:rsidRPr="0090247C">
        <w:rPr>
          <w:rFonts w:ascii="Arial" w:hAnsi="Arial" w:cs="Arial"/>
          <w:sz w:val="22"/>
          <w:szCs w:val="22"/>
        </w:rPr>
        <w:t>Not one penny for millionaires, billionaires and wealthy corporations while more and more people struggle to remain in their homes.</w:t>
      </w:r>
    </w:p>
    <w:p w:rsidR="0090247C" w:rsidRPr="0090247C" w:rsidRDefault="0090247C" w:rsidP="0090247C">
      <w:pPr>
        <w:pStyle w:val="NormalWeb"/>
        <w:rPr>
          <w:rFonts w:ascii="Arial" w:hAnsi="Arial" w:cs="Arial"/>
          <w:sz w:val="22"/>
          <w:szCs w:val="22"/>
        </w:rPr>
      </w:pPr>
      <w:r w:rsidRPr="0090247C">
        <w:rPr>
          <w:rFonts w:ascii="Arial" w:hAnsi="Arial" w:cs="Arial"/>
          <w:sz w:val="22"/>
          <w:szCs w:val="22"/>
        </w:rPr>
        <w:t>The “Peoples Budget” released by the Congressional Progressive Caucus on May 2, presents an alternative vision to invest in housing, jobs and $2 trillion for infrastructure; ensure clean air and water and renewable energy; increase, not cut, Social Security, Medicare and Medicaid; strengthen, not repeal, the Affordable Care Act; fund, not privatize, public education; end corporate tax loopholes, tax the 1%, and redirect wasteful Pentagon spending to meet domestic needs.  </w:t>
      </w:r>
    </w:p>
    <w:p w:rsidR="0090247C" w:rsidRPr="0090247C" w:rsidRDefault="0090247C" w:rsidP="0090247C">
      <w:pPr>
        <w:pStyle w:val="NormalWeb"/>
        <w:rPr>
          <w:rFonts w:ascii="Arial" w:hAnsi="Arial" w:cs="Arial"/>
          <w:sz w:val="22"/>
          <w:szCs w:val="22"/>
        </w:rPr>
      </w:pPr>
      <w:r w:rsidRPr="0090247C">
        <w:rPr>
          <w:rFonts w:ascii="Arial" w:hAnsi="Arial" w:cs="Arial"/>
          <w:sz w:val="22"/>
          <w:szCs w:val="22"/>
        </w:rPr>
        <w:t>In stark contrast to Trump’s proposals for HUD, the Peoples Budget proposes to increase C</w:t>
      </w:r>
      <w:r>
        <w:rPr>
          <w:rFonts w:ascii="Arial" w:hAnsi="Arial" w:cs="Arial"/>
          <w:sz w:val="22"/>
          <w:szCs w:val="22"/>
        </w:rPr>
        <w:t>ommunity Development Block Grants (CDBG)</w:t>
      </w:r>
      <w:bookmarkStart w:id="0" w:name="_GoBack"/>
      <w:bookmarkEnd w:id="0"/>
      <w:r w:rsidRPr="0090247C">
        <w:rPr>
          <w:rFonts w:ascii="Arial" w:hAnsi="Arial" w:cs="Arial"/>
          <w:sz w:val="22"/>
          <w:szCs w:val="22"/>
        </w:rPr>
        <w:t xml:space="preserve"> and HOME grants to cities and the National Housing Trust Fund to build much needed new housing.  The Peoples Budget would provide $32 billion for the backlog of repairs in Public Housing; fully fund Public Housing operating budgets; and increase Section 8 Vouchers by 400,000.   The Peoples Budget also would provide $12.8 billion for Rep. Waters bill to End Homelessness in America.</w:t>
      </w:r>
    </w:p>
    <w:p w:rsidR="00AD1E46" w:rsidRPr="0024576F" w:rsidRDefault="00AD1E46" w:rsidP="0090247C">
      <w:pPr>
        <w:pStyle w:val="NormalWeb"/>
        <w:rPr>
          <w:rFonts w:ascii="Arial" w:hAnsi="Arial" w:cs="Arial"/>
          <w:sz w:val="22"/>
          <w:szCs w:val="22"/>
        </w:rPr>
      </w:pPr>
    </w:p>
    <w:sectPr w:rsidR="00AD1E46" w:rsidRPr="0024576F" w:rsidSect="009A00B4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E46"/>
    <w:rsid w:val="00023383"/>
    <w:rsid w:val="001D3A77"/>
    <w:rsid w:val="0024576F"/>
    <w:rsid w:val="00422938"/>
    <w:rsid w:val="00452529"/>
    <w:rsid w:val="0045684D"/>
    <w:rsid w:val="004B4DC9"/>
    <w:rsid w:val="006328CE"/>
    <w:rsid w:val="006732F6"/>
    <w:rsid w:val="0090247C"/>
    <w:rsid w:val="009A00B4"/>
    <w:rsid w:val="00AD1E46"/>
    <w:rsid w:val="00AE2F64"/>
    <w:rsid w:val="00B01A87"/>
    <w:rsid w:val="00DD115D"/>
    <w:rsid w:val="00F0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2C88A8"/>
  <w15:chartTrackingRefBased/>
  <w15:docId w15:val="{1461023A-755C-4E1D-8B4B-122C62831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A00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9A00B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420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1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6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3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91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40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84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44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1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97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99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03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37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Miller</dc:creator>
  <cp:keywords/>
  <dc:description/>
  <cp:lastModifiedBy>Andrea Miller</cp:lastModifiedBy>
  <cp:revision>2</cp:revision>
  <dcterms:created xsi:type="dcterms:W3CDTF">2017-08-23T14:35:00Z</dcterms:created>
  <dcterms:modified xsi:type="dcterms:W3CDTF">2017-08-23T14:35:00Z</dcterms:modified>
</cp:coreProperties>
</file>